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B3" w:rsidRPr="004F18DE" w:rsidRDefault="005476B3" w:rsidP="004F18D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4F18DE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7B4A69" wp14:editId="59E258E3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B3" w:rsidRPr="004F18DE" w:rsidRDefault="005476B3" w:rsidP="004F18D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76B3" w:rsidRPr="004F18DE" w:rsidRDefault="005476B3" w:rsidP="004F18D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76B3" w:rsidRPr="004F18DE" w:rsidRDefault="005476B3" w:rsidP="004F18D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5476B3" w:rsidRPr="004F18DE" w:rsidRDefault="005476B3" w:rsidP="004F18D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5476B3" w:rsidRPr="004F18DE" w:rsidRDefault="005476B3" w:rsidP="004F18D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5476B3" w:rsidRPr="004F18DE" w:rsidRDefault="005476B3" w:rsidP="004F1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18DE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7A5760" wp14:editId="7B76A5BC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43D4D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5476B3" w:rsidRPr="004F18DE" w:rsidRDefault="005476B3" w:rsidP="004F1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6B3" w:rsidRPr="004F18DE" w:rsidRDefault="005476B3" w:rsidP="004F18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F18DE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F18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5476B3" w:rsidRPr="004F18DE" w:rsidRDefault="005476B3" w:rsidP="004F18DE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476B3" w:rsidRPr="004F18DE" w:rsidRDefault="005476B3" w:rsidP="004F1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682C85" w:rsidRPr="004F18D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»   июля 2022г. № </w:t>
      </w:r>
      <w:r w:rsidR="00682C85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683</w:t>
      </w:r>
    </w:p>
    <w:p w:rsidR="005476B3" w:rsidRPr="004F18DE" w:rsidRDefault="005476B3" w:rsidP="004F18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6B3" w:rsidRPr="004F18DE" w:rsidRDefault="004F18DE" w:rsidP="004F18D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8" w:history="1">
        <w:r w:rsidR="005476B3" w:rsidRPr="004F18DE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5476B3" w:rsidRPr="004F18D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5476B3" w:rsidRPr="004F18DE" w:rsidRDefault="005476B3" w:rsidP="004F18D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76B3" w:rsidRPr="004F18DE" w:rsidRDefault="005476B3" w:rsidP="004F18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4F18DE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F42DE6" w:rsidRPr="004F18D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DE6" w:rsidRPr="004F18DE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46 Социального кодекса Волгоградской области от 31.12.2015</w:t>
      </w:r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>№ 246 – ОД, п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>риказом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образования, науки и молодежной политики Волгоградской области от</w:t>
      </w:r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06.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C7E24" w:rsidRPr="004F18DE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F339E2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увеличения размера частичной компенсации стоимости горячего питания, предусматривающего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9E2" w:rsidRPr="004F18DE">
        <w:rPr>
          <w:rFonts w:ascii="Arial" w:eastAsia="Times New Roman" w:hAnsi="Arial" w:cs="Arial"/>
          <w:sz w:val="24"/>
          <w:szCs w:val="24"/>
          <w:lang w:eastAsia="ru-RU"/>
        </w:rPr>
        <w:t>наличия горячего блюда, не считая горячего напитка, не менее одного раза в день, предусмотренной частью 2 статьи 46 Социального кодекса Волгоградск</w:t>
      </w:r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>ой области от 31</w:t>
      </w:r>
      <w:proofErr w:type="gramEnd"/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>декабря 2015г.</w:t>
      </w:r>
      <w:r w:rsidR="00F339E2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№ 246 –ОД, на одного обучающегося муниципальной общеобразовательной организации Волгоградской области в день» 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339E2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в  целях организации качественного, здорового, полноценного и сбалансированного горячего питания обучающихся в муниципальных общеобразовательных организациях 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Калачевского муниципального района Волгоградской области, администрация Калачевского муниципального района Волгоградской области </w:t>
      </w:r>
      <w:proofErr w:type="gramEnd"/>
    </w:p>
    <w:p w:rsidR="005476B3" w:rsidRPr="004F18DE" w:rsidRDefault="005476B3" w:rsidP="004F1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F18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4F18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4F1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4F2A" w:rsidRPr="004F18DE" w:rsidRDefault="005476B3" w:rsidP="004F18DE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hAnsi="Arial" w:cs="Arial"/>
          <w:sz w:val="24"/>
          <w:szCs w:val="24"/>
        </w:rPr>
        <w:t xml:space="preserve"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 </w:t>
      </w:r>
    </w:p>
    <w:p w:rsidR="00D44F2A" w:rsidRPr="004F18DE" w:rsidRDefault="003727EB" w:rsidP="004F18DE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hAnsi="Arial" w:cs="Arial"/>
          <w:sz w:val="24"/>
          <w:szCs w:val="24"/>
        </w:rPr>
        <w:t>В</w:t>
      </w:r>
      <w:r w:rsidR="00D44F2A" w:rsidRPr="004F18DE">
        <w:rPr>
          <w:rFonts w:ascii="Arial" w:hAnsi="Arial" w:cs="Arial"/>
          <w:sz w:val="24"/>
          <w:szCs w:val="24"/>
        </w:rPr>
        <w:t xml:space="preserve"> пункте 2.3 абзац </w:t>
      </w:r>
      <w:r w:rsidR="00F10853" w:rsidRPr="004F18DE">
        <w:rPr>
          <w:rFonts w:ascii="Arial" w:hAnsi="Arial" w:cs="Arial"/>
          <w:sz w:val="24"/>
          <w:szCs w:val="24"/>
        </w:rPr>
        <w:t>2 слова</w:t>
      </w:r>
      <w:r w:rsidR="00D44F2A" w:rsidRPr="004F18DE">
        <w:rPr>
          <w:rFonts w:ascii="Arial" w:hAnsi="Arial" w:cs="Arial"/>
          <w:sz w:val="24"/>
          <w:szCs w:val="24"/>
        </w:rPr>
        <w:t xml:space="preserve"> </w:t>
      </w:r>
      <w:r w:rsidR="00F10853" w:rsidRPr="004F18DE">
        <w:rPr>
          <w:rFonts w:ascii="Arial" w:hAnsi="Arial" w:cs="Arial"/>
          <w:sz w:val="24"/>
          <w:szCs w:val="24"/>
        </w:rPr>
        <w:t>«, не превышающий размер прожиточного минимума в расчете на душу населения по Волгоградской области» заменить словами «</w:t>
      </w:r>
      <w:r w:rsidRPr="004F18DE">
        <w:rPr>
          <w:rFonts w:ascii="Arial" w:hAnsi="Arial" w:cs="Arial"/>
          <w:sz w:val="24"/>
          <w:szCs w:val="24"/>
        </w:rPr>
        <w:t xml:space="preserve">, </w:t>
      </w:r>
      <w:r w:rsidR="00F10853" w:rsidRPr="004F18DE">
        <w:rPr>
          <w:rFonts w:ascii="Arial" w:hAnsi="Arial" w:cs="Arial"/>
          <w:sz w:val="24"/>
          <w:szCs w:val="24"/>
        </w:rPr>
        <w:t>не превышающий величину прожиточного минимума на душу населения в Волгоградской области».</w:t>
      </w:r>
    </w:p>
    <w:p w:rsidR="001066DD" w:rsidRPr="004F18DE" w:rsidRDefault="003727EB" w:rsidP="004F18DE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F18DE">
        <w:rPr>
          <w:rFonts w:ascii="Arial" w:hAnsi="Arial" w:cs="Arial"/>
          <w:sz w:val="24"/>
          <w:szCs w:val="24"/>
        </w:rPr>
        <w:t>Д</w:t>
      </w:r>
      <w:r w:rsidR="005476B3" w:rsidRPr="004F18DE">
        <w:rPr>
          <w:rFonts w:ascii="Arial" w:hAnsi="Arial" w:cs="Arial"/>
          <w:sz w:val="24"/>
          <w:szCs w:val="24"/>
        </w:rPr>
        <w:t>ополнить Порядок пунктом</w:t>
      </w:r>
      <w:r w:rsidR="001066DD" w:rsidRPr="004F18DE">
        <w:rPr>
          <w:rFonts w:ascii="Arial" w:hAnsi="Arial" w:cs="Arial"/>
          <w:sz w:val="24"/>
          <w:szCs w:val="24"/>
        </w:rPr>
        <w:t xml:space="preserve"> 2.6</w:t>
      </w:r>
      <w:r w:rsidR="005476B3" w:rsidRPr="004F18D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066DD" w:rsidRPr="004F18DE">
        <w:rPr>
          <w:rFonts w:ascii="Arial" w:hAnsi="Arial" w:cs="Arial"/>
          <w:sz w:val="24"/>
          <w:szCs w:val="24"/>
        </w:rPr>
        <w:t>: «2.6</w:t>
      </w:r>
      <w:r w:rsidR="005476B3" w:rsidRPr="004F18DE">
        <w:rPr>
          <w:rFonts w:ascii="Arial" w:hAnsi="Arial" w:cs="Arial"/>
          <w:sz w:val="24"/>
          <w:szCs w:val="24"/>
        </w:rPr>
        <w:t xml:space="preserve"> Обеспечение питанием  обучающихся </w:t>
      </w:r>
      <w:r w:rsidR="001066DD" w:rsidRPr="004F18DE">
        <w:rPr>
          <w:rFonts w:ascii="Arial" w:hAnsi="Arial" w:cs="Arial"/>
          <w:sz w:val="24"/>
          <w:szCs w:val="24"/>
        </w:rPr>
        <w:t>5-11</w:t>
      </w:r>
      <w:r w:rsidR="005476B3" w:rsidRPr="004F18DE">
        <w:rPr>
          <w:rFonts w:ascii="Arial" w:hAnsi="Arial" w:cs="Arial"/>
          <w:sz w:val="24"/>
          <w:szCs w:val="24"/>
        </w:rPr>
        <w:t xml:space="preserve"> классов, осуществляется в  </w:t>
      </w:r>
      <w:r w:rsidR="005476B3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рамках </w:t>
      </w:r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выделенной субвенции и размер частичной компенсации стоимости питания подлежит увеличению на определенный период в течение текущего финансового года в случае полного или частичного перевода обучающихся, определенных частью 2 настоящей статьи, на карантин (или) дистанционный формат обучения, введения дополнительных каникулярных периодов с целью профилактики случаев </w:t>
      </w:r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заболевания</w:t>
      </w:r>
      <w:proofErr w:type="gramEnd"/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 новой </w:t>
      </w:r>
      <w:proofErr w:type="spellStart"/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и иными инфекционными и вирусными заболеваниями, болезни и отсутствия на занятиях по иным причинам отдельных обучающихся в порядке, установленным органом исполнительной власти Волгоградской области, уполномоченным в сфере образования</w:t>
      </w:r>
      <w:r w:rsidR="00B37072" w:rsidRPr="004F18D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066DD" w:rsidRPr="004F18D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42DE6" w:rsidRPr="004F18DE" w:rsidRDefault="00F42DE6" w:rsidP="004F18DE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Порядок пунктом 2.7   следующего содержания: «2.7 Средства субвенции и субсидии из областного </w:t>
      </w:r>
      <w:r w:rsidR="00482701" w:rsidRPr="004F18DE">
        <w:rPr>
          <w:rFonts w:ascii="Arial" w:eastAsia="Times New Roman" w:hAnsi="Arial" w:cs="Arial"/>
          <w:sz w:val="24"/>
          <w:szCs w:val="24"/>
          <w:lang w:eastAsia="ru-RU"/>
        </w:rPr>
        <w:t>бюджета бюджету</w:t>
      </w: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Калачевского муниципального района, а также средств местного бюджета, </w:t>
      </w:r>
      <w:r w:rsidR="00482701" w:rsidRPr="004F18DE">
        <w:rPr>
          <w:rFonts w:ascii="Arial" w:eastAsia="Times New Roman" w:hAnsi="Arial" w:cs="Arial"/>
          <w:sz w:val="24"/>
          <w:szCs w:val="24"/>
          <w:lang w:eastAsia="ru-RU"/>
        </w:rPr>
        <w:t>сложившиеся в результате экономии, использовать на обеспечение повышения качества и наполнения предоставляемого рациона пита</w:t>
      </w:r>
      <w:r w:rsidR="003727EB" w:rsidRPr="004F18DE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482701" w:rsidRPr="004F18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71A0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дня дополнительного горячего питания определяется приказом комитета по образованию и молодежной политике</w:t>
      </w:r>
      <w:r w:rsidR="00D17EF3"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Калачевского муниципального района.</w:t>
      </w:r>
    </w:p>
    <w:p w:rsidR="005476B3" w:rsidRPr="004F18DE" w:rsidRDefault="001066DD" w:rsidP="004F18DE">
      <w:pPr>
        <w:pStyle w:val="a3"/>
        <w:keepNext/>
        <w:numPr>
          <w:ilvl w:val="0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476B3" w:rsidRPr="004F18DE">
        <w:rPr>
          <w:rFonts w:ascii="Arial" w:hAnsi="Arial" w:cs="Arial"/>
          <w:sz w:val="24"/>
          <w:szCs w:val="24"/>
        </w:rPr>
        <w:t>В Порядок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 внести следующие изменения:</w:t>
      </w:r>
      <w:proofErr w:type="gramEnd"/>
    </w:p>
    <w:p w:rsidR="00B37072" w:rsidRPr="004F18DE" w:rsidRDefault="00DC7D22" w:rsidP="004F18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DE">
        <w:rPr>
          <w:rFonts w:ascii="Arial" w:hAnsi="Arial" w:cs="Arial"/>
          <w:sz w:val="24"/>
          <w:szCs w:val="24"/>
        </w:rPr>
        <w:t>2.</w:t>
      </w:r>
      <w:r w:rsidR="00482701" w:rsidRPr="004F18DE">
        <w:rPr>
          <w:rFonts w:ascii="Arial" w:hAnsi="Arial" w:cs="Arial"/>
          <w:sz w:val="24"/>
          <w:szCs w:val="24"/>
        </w:rPr>
        <w:t xml:space="preserve">1 абзац 3 </w:t>
      </w:r>
      <w:proofErr w:type="gramStart"/>
      <w:r w:rsidR="00482701" w:rsidRPr="004F18DE">
        <w:rPr>
          <w:rFonts w:ascii="Arial" w:hAnsi="Arial" w:cs="Arial"/>
          <w:sz w:val="24"/>
          <w:szCs w:val="24"/>
        </w:rPr>
        <w:t>п</w:t>
      </w:r>
      <w:proofErr w:type="gramEnd"/>
      <w:r w:rsidR="00482701" w:rsidRPr="004F18DE">
        <w:rPr>
          <w:rFonts w:ascii="Arial" w:hAnsi="Arial" w:cs="Arial"/>
          <w:sz w:val="24"/>
          <w:szCs w:val="24"/>
        </w:rPr>
        <w:t xml:space="preserve"> 3.1 изложить в новой редакции: «в случае если обучающийся с ОВЗ и дети-инвалиды, не относятся ни к одной из категорий, указанных в части 2 статьи 46 Социального кодекса Волгоградской области, обучающийся обеспечивается двухразовым питанием с 01.12.2021г</w:t>
      </w:r>
      <w:r w:rsidR="00D17EF3" w:rsidRPr="004F18DE">
        <w:rPr>
          <w:rFonts w:ascii="Arial" w:hAnsi="Arial" w:cs="Arial"/>
          <w:sz w:val="24"/>
          <w:szCs w:val="24"/>
        </w:rPr>
        <w:t>.</w:t>
      </w:r>
      <w:r w:rsidR="00482701" w:rsidRPr="004F18DE">
        <w:rPr>
          <w:rFonts w:ascii="Arial" w:hAnsi="Arial" w:cs="Arial"/>
          <w:sz w:val="24"/>
          <w:szCs w:val="24"/>
        </w:rPr>
        <w:t xml:space="preserve"> по 31.12.2021г. в размере 103,02 рублей с 01.01.2022г. по 31.12.2022г. 107,09 рублей за счет средств Калачевского муниципального района».</w:t>
      </w:r>
    </w:p>
    <w:p w:rsidR="005476B3" w:rsidRPr="004F18DE" w:rsidRDefault="005476B3" w:rsidP="004F18DE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и распространяет свое действие на отношения, возникшие с 01 </w:t>
      </w:r>
      <w:r w:rsidR="00482701" w:rsidRPr="004F18DE">
        <w:rPr>
          <w:rFonts w:ascii="Arial" w:hAnsi="Arial" w:cs="Arial"/>
          <w:sz w:val="24"/>
          <w:szCs w:val="24"/>
        </w:rPr>
        <w:t>января</w:t>
      </w:r>
      <w:r w:rsidRPr="004F18DE">
        <w:rPr>
          <w:rFonts w:ascii="Arial" w:hAnsi="Arial" w:cs="Arial"/>
          <w:sz w:val="24"/>
          <w:szCs w:val="24"/>
        </w:rPr>
        <w:t xml:space="preserve"> </w:t>
      </w:r>
      <w:r w:rsidR="00DC7D22" w:rsidRPr="004F18DE">
        <w:rPr>
          <w:rFonts w:ascii="Arial" w:hAnsi="Arial" w:cs="Arial"/>
          <w:sz w:val="24"/>
          <w:szCs w:val="24"/>
        </w:rPr>
        <w:t>2022</w:t>
      </w:r>
      <w:r w:rsidRPr="004F18DE">
        <w:rPr>
          <w:rFonts w:ascii="Arial" w:hAnsi="Arial" w:cs="Arial"/>
          <w:sz w:val="24"/>
          <w:szCs w:val="24"/>
        </w:rPr>
        <w:t xml:space="preserve"> г. </w:t>
      </w:r>
    </w:p>
    <w:p w:rsidR="005476B3" w:rsidRPr="004F18DE" w:rsidRDefault="005476B3" w:rsidP="004F18DE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F18DE">
        <w:rPr>
          <w:rFonts w:ascii="Arial" w:hAnsi="Arial" w:cs="Arial"/>
          <w:sz w:val="24"/>
          <w:szCs w:val="24"/>
        </w:rPr>
        <w:t>4. 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5476B3" w:rsidRPr="004F18DE" w:rsidRDefault="005476B3" w:rsidP="004F18DE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476B3" w:rsidRPr="004F18DE" w:rsidRDefault="005476B3" w:rsidP="004F18DE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5476B3" w:rsidRPr="004F18DE" w:rsidRDefault="005476B3" w:rsidP="004F18DE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F18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3727EB" w:rsidRPr="004F18DE" w:rsidRDefault="005476B3" w:rsidP="004F18DE">
      <w:pPr>
        <w:spacing w:line="240" w:lineRule="auto"/>
        <w:rPr>
          <w:rFonts w:ascii="Arial" w:hAnsi="Arial" w:cs="Arial"/>
          <w:sz w:val="24"/>
          <w:szCs w:val="24"/>
        </w:rPr>
      </w:pPr>
      <w:r w:rsidRPr="004F18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</w:t>
      </w:r>
      <w:r w:rsidR="00682C85" w:rsidRPr="004F18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С.А. Тюрин</w:t>
      </w:r>
      <w:r w:rsidRPr="004F18D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bookmarkEnd w:id="0"/>
    </w:p>
    <w:sectPr w:rsidR="003727EB" w:rsidRPr="004F18DE" w:rsidSect="004827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1030"/>
    <w:multiLevelType w:val="multilevel"/>
    <w:tmpl w:val="5CCA0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B3"/>
    <w:rsid w:val="001066DD"/>
    <w:rsid w:val="002E346E"/>
    <w:rsid w:val="003727EB"/>
    <w:rsid w:val="003835F1"/>
    <w:rsid w:val="00482701"/>
    <w:rsid w:val="004F18DE"/>
    <w:rsid w:val="005476B3"/>
    <w:rsid w:val="00682C85"/>
    <w:rsid w:val="00A56D09"/>
    <w:rsid w:val="00B37072"/>
    <w:rsid w:val="00CD5C3C"/>
    <w:rsid w:val="00D17EF3"/>
    <w:rsid w:val="00D44F2A"/>
    <w:rsid w:val="00DC7D22"/>
    <w:rsid w:val="00DC7E24"/>
    <w:rsid w:val="00E43F4F"/>
    <w:rsid w:val="00E471A0"/>
    <w:rsid w:val="00E851AD"/>
    <w:rsid w:val="00F10853"/>
    <w:rsid w:val="00F339E2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B3"/>
    <w:pPr>
      <w:ind w:left="720"/>
      <w:contextualSpacing/>
    </w:pPr>
  </w:style>
  <w:style w:type="character" w:styleId="a4">
    <w:name w:val="Emphasis"/>
    <w:basedOn w:val="a0"/>
    <w:uiPriority w:val="20"/>
    <w:qFormat/>
    <w:rsid w:val="001066DD"/>
    <w:rPr>
      <w:i/>
      <w:iCs/>
    </w:rPr>
  </w:style>
  <w:style w:type="character" w:styleId="a5">
    <w:name w:val="Hyperlink"/>
    <w:basedOn w:val="a0"/>
    <w:uiPriority w:val="99"/>
    <w:semiHidden/>
    <w:unhideWhenUsed/>
    <w:rsid w:val="001066D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82701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B3"/>
    <w:pPr>
      <w:ind w:left="720"/>
      <w:contextualSpacing/>
    </w:pPr>
  </w:style>
  <w:style w:type="character" w:styleId="a4">
    <w:name w:val="Emphasis"/>
    <w:basedOn w:val="a0"/>
    <w:uiPriority w:val="20"/>
    <w:qFormat/>
    <w:rsid w:val="001066DD"/>
    <w:rPr>
      <w:i/>
      <w:iCs/>
    </w:rPr>
  </w:style>
  <w:style w:type="character" w:styleId="a5">
    <w:name w:val="Hyperlink"/>
    <w:basedOn w:val="a0"/>
    <w:uiPriority w:val="99"/>
    <w:semiHidden/>
    <w:unhideWhenUsed/>
    <w:rsid w:val="001066D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82701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E07F-8DE5-4D3E-BB5D-E9C4B4E7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10</cp:revision>
  <cp:lastPrinted>2022-07-06T05:03:00Z</cp:lastPrinted>
  <dcterms:created xsi:type="dcterms:W3CDTF">2022-07-04T07:37:00Z</dcterms:created>
  <dcterms:modified xsi:type="dcterms:W3CDTF">2022-07-20T10:30:00Z</dcterms:modified>
</cp:coreProperties>
</file>